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DF8F1F" w14:textId="0BC34D6A" w:rsidR="004B7459" w:rsidRPr="0031501C" w:rsidRDefault="0031501C" w:rsidP="0031501C">
      <w:pPr>
        <w:jc w:val="center"/>
        <w:rPr>
          <w:rFonts w:cstheme="minorHAnsi"/>
          <w:b/>
          <w:bCs/>
          <w:sz w:val="34"/>
          <w:szCs w:val="34"/>
        </w:rPr>
      </w:pPr>
      <w:r w:rsidRPr="0031501C">
        <w:rPr>
          <w:rFonts w:cstheme="minorHAnsi"/>
          <w:b/>
          <w:bCs/>
          <w:sz w:val="34"/>
          <w:szCs w:val="34"/>
        </w:rPr>
        <w:t xml:space="preserve">Boundary Review Response from </w:t>
      </w:r>
      <w:r w:rsidR="00983211" w:rsidRPr="0031501C">
        <w:rPr>
          <w:rFonts w:cstheme="minorHAnsi"/>
          <w:b/>
          <w:bCs/>
          <w:sz w:val="34"/>
          <w:szCs w:val="34"/>
        </w:rPr>
        <w:t>Councillor Emily Fedorowycz</w:t>
      </w:r>
    </w:p>
    <w:p w14:paraId="2ABEAF05" w14:textId="5C7C4D8E" w:rsidR="000D7D36" w:rsidRPr="0031501C" w:rsidRDefault="0031501C" w:rsidP="0031501C">
      <w:pPr>
        <w:jc w:val="center"/>
        <w:rPr>
          <w:rFonts w:cstheme="minorHAnsi"/>
          <w:b/>
          <w:bCs/>
          <w:sz w:val="34"/>
          <w:szCs w:val="34"/>
        </w:rPr>
      </w:pPr>
      <w:r w:rsidRPr="0031501C">
        <w:rPr>
          <w:rFonts w:cstheme="minorHAnsi"/>
          <w:b/>
          <w:bCs/>
          <w:sz w:val="34"/>
          <w:szCs w:val="34"/>
        </w:rPr>
        <w:t>Date: 31.07.23</w:t>
      </w:r>
    </w:p>
    <w:p w14:paraId="794D81B3" w14:textId="77777777" w:rsidR="0031501C" w:rsidRDefault="0031501C">
      <w:pPr>
        <w:rPr>
          <w:rFonts w:cstheme="minorHAnsi"/>
        </w:rPr>
      </w:pPr>
    </w:p>
    <w:p w14:paraId="33D87C34" w14:textId="5E7D9760" w:rsidR="000D7D36" w:rsidRPr="00C54D95" w:rsidRDefault="000D7D36" w:rsidP="000D7D36">
      <w:pPr>
        <w:rPr>
          <w:rFonts w:cstheme="minorHAnsi"/>
          <w:b/>
          <w:bCs/>
          <w:sz w:val="28"/>
          <w:szCs w:val="28"/>
        </w:rPr>
      </w:pPr>
      <w:r>
        <w:rPr>
          <w:rFonts w:cstheme="minorHAnsi"/>
          <w:b/>
          <w:bCs/>
          <w:sz w:val="28"/>
          <w:szCs w:val="28"/>
        </w:rPr>
        <w:t>Overview of Kettering Wards</w:t>
      </w:r>
    </w:p>
    <w:p w14:paraId="584A4225" w14:textId="77777777" w:rsidR="000D7D36" w:rsidRPr="00C54D95" w:rsidRDefault="000D7D36">
      <w:pPr>
        <w:rPr>
          <w:rFonts w:cstheme="minorHAnsi"/>
        </w:rPr>
      </w:pPr>
    </w:p>
    <w:p w14:paraId="08EBF1C1" w14:textId="7777777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b/>
          <w:bCs/>
          <w:color w:val="000000"/>
          <w:lang w:eastAsia="en-GB"/>
        </w:rPr>
        <w:t xml:space="preserve">Kettering North - </w:t>
      </w:r>
      <w:proofErr w:type="spellStart"/>
      <w:r w:rsidRPr="00C54D95">
        <w:rPr>
          <w:rFonts w:eastAsia="Times New Roman" w:cstheme="minorHAnsi"/>
          <w:b/>
          <w:bCs/>
          <w:color w:val="000000"/>
          <w:lang w:eastAsia="en-GB"/>
        </w:rPr>
        <w:t>Cloverhill</w:t>
      </w:r>
      <w:proofErr w:type="spellEnd"/>
    </w:p>
    <w:p w14:paraId="5EA63893" w14:textId="7777777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color w:val="000000"/>
          <w:lang w:eastAsia="en-GB"/>
        </w:rPr>
        <w:t>The North of Kettering isn’t split in a way that necessarily matches with the sense of community on the ground. For instance, Rockingham Road splits off the left and right side of the road into two separate wards when they feel much more similar in likeness and hinge around a local community centre, Johnny’s Happy Place. </w:t>
      </w:r>
    </w:p>
    <w:p w14:paraId="29D559D6" w14:textId="77777777" w:rsidR="00C54D95" w:rsidRPr="00C54D95" w:rsidRDefault="00C54D95" w:rsidP="00C54D95">
      <w:pPr>
        <w:spacing w:after="0" w:line="240" w:lineRule="auto"/>
        <w:rPr>
          <w:rFonts w:eastAsia="Times New Roman" w:cstheme="minorHAnsi"/>
          <w:lang w:eastAsia="en-GB"/>
        </w:rPr>
      </w:pPr>
    </w:p>
    <w:p w14:paraId="78E438EF" w14:textId="7777777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color w:val="000000"/>
          <w:lang w:eastAsia="en-GB"/>
        </w:rPr>
        <w:t>If you redrew the wards to have a section that encompassed both sides of the Rockingham Road at the town centre end, this would make a lot more sense and collate together residents with similar issues. (See yellow outline on second map below.) </w:t>
      </w:r>
    </w:p>
    <w:p w14:paraId="666932FD" w14:textId="77777777" w:rsidR="00C54D95" w:rsidRPr="00C54D95" w:rsidRDefault="00C54D95" w:rsidP="00C54D95">
      <w:pPr>
        <w:spacing w:after="0" w:line="240" w:lineRule="auto"/>
        <w:rPr>
          <w:rFonts w:eastAsia="Times New Roman" w:cstheme="minorHAnsi"/>
          <w:lang w:eastAsia="en-GB"/>
        </w:rPr>
      </w:pPr>
    </w:p>
    <w:p w14:paraId="6CD61203" w14:textId="7777777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color w:val="000000"/>
          <w:lang w:eastAsia="en-GB"/>
        </w:rPr>
        <w:t xml:space="preserve">The rest of Kettering North also should be more appropriately drawn to incorporate the wider scenery including the adjacent Kettering North walkways and woods area which is frequently used by Brambleside residents. Brambleside and </w:t>
      </w:r>
      <w:proofErr w:type="spellStart"/>
      <w:r w:rsidRPr="00C54D95">
        <w:rPr>
          <w:rFonts w:eastAsia="Times New Roman" w:cstheme="minorHAnsi"/>
          <w:color w:val="000000"/>
          <w:lang w:eastAsia="en-GB"/>
        </w:rPr>
        <w:t>Caitlands</w:t>
      </w:r>
      <w:proofErr w:type="spellEnd"/>
      <w:r w:rsidRPr="00C54D95">
        <w:rPr>
          <w:rFonts w:eastAsia="Times New Roman" w:cstheme="minorHAnsi"/>
          <w:color w:val="000000"/>
          <w:lang w:eastAsia="en-GB"/>
        </w:rPr>
        <w:t xml:space="preserve"> (</w:t>
      </w:r>
      <w:proofErr w:type="spellStart"/>
      <w:r w:rsidRPr="00C54D95">
        <w:rPr>
          <w:rFonts w:eastAsia="Times New Roman" w:cstheme="minorHAnsi"/>
          <w:color w:val="000000"/>
          <w:lang w:eastAsia="en-GB"/>
        </w:rPr>
        <w:t>Caitlands</w:t>
      </w:r>
      <w:proofErr w:type="spellEnd"/>
      <w:r w:rsidRPr="00C54D95">
        <w:rPr>
          <w:rFonts w:eastAsia="Times New Roman" w:cstheme="minorHAnsi"/>
          <w:color w:val="000000"/>
          <w:lang w:eastAsia="en-GB"/>
        </w:rPr>
        <w:t xml:space="preserve"> in green) have a strong connection to one another, but </w:t>
      </w:r>
      <w:proofErr w:type="spellStart"/>
      <w:r w:rsidRPr="00C54D95">
        <w:rPr>
          <w:rFonts w:eastAsia="Times New Roman" w:cstheme="minorHAnsi"/>
          <w:color w:val="000000"/>
          <w:lang w:eastAsia="en-GB"/>
        </w:rPr>
        <w:t>Caitlands</w:t>
      </w:r>
      <w:proofErr w:type="spellEnd"/>
      <w:r w:rsidRPr="00C54D95">
        <w:rPr>
          <w:rFonts w:eastAsia="Times New Roman" w:cstheme="minorHAnsi"/>
          <w:color w:val="000000"/>
          <w:lang w:eastAsia="en-GB"/>
        </w:rPr>
        <w:t xml:space="preserve"> have branched off as their own community which is in itself quite close knit. </w:t>
      </w:r>
      <w:proofErr w:type="spellStart"/>
      <w:r w:rsidRPr="00C54D95">
        <w:rPr>
          <w:rFonts w:eastAsia="Times New Roman" w:cstheme="minorHAnsi"/>
          <w:color w:val="000000"/>
          <w:lang w:eastAsia="en-GB"/>
        </w:rPr>
        <w:t>Caitlands</w:t>
      </w:r>
      <w:proofErr w:type="spellEnd"/>
      <w:r w:rsidRPr="00C54D95">
        <w:rPr>
          <w:rFonts w:eastAsia="Times New Roman" w:cstheme="minorHAnsi"/>
          <w:color w:val="000000"/>
          <w:lang w:eastAsia="en-GB"/>
        </w:rPr>
        <w:t xml:space="preserve"> recognise themselves as part of Brambleside still, however they certainly have their own identity. </w:t>
      </w:r>
    </w:p>
    <w:p w14:paraId="6B7DF1D3" w14:textId="77777777" w:rsidR="00C54D95" w:rsidRPr="00C54D95" w:rsidRDefault="00C54D95" w:rsidP="00C54D95">
      <w:pPr>
        <w:spacing w:after="0" w:line="240" w:lineRule="auto"/>
        <w:rPr>
          <w:rFonts w:eastAsia="Times New Roman" w:cstheme="minorHAnsi"/>
          <w:lang w:eastAsia="en-GB"/>
        </w:rPr>
      </w:pPr>
    </w:p>
    <w:p w14:paraId="59B32BDA" w14:textId="4ACEE10E" w:rsidR="00C54D95" w:rsidRPr="00C54D95" w:rsidRDefault="00C54D95" w:rsidP="00C54D95">
      <w:pPr>
        <w:spacing w:after="0" w:line="240" w:lineRule="auto"/>
        <w:rPr>
          <w:rFonts w:eastAsia="Times New Roman" w:cstheme="minorHAnsi"/>
          <w:lang w:eastAsia="en-GB"/>
        </w:rPr>
      </w:pPr>
      <w:proofErr w:type="spellStart"/>
      <w:r w:rsidRPr="00C54D95">
        <w:rPr>
          <w:rFonts w:eastAsia="Times New Roman" w:cstheme="minorHAnsi"/>
          <w:color w:val="000000"/>
          <w:lang w:eastAsia="en-GB"/>
        </w:rPr>
        <w:t>Cloverhill</w:t>
      </w:r>
      <w:proofErr w:type="spellEnd"/>
      <w:r w:rsidRPr="00C54D95">
        <w:rPr>
          <w:rFonts w:eastAsia="Times New Roman" w:cstheme="minorHAnsi"/>
          <w:color w:val="000000"/>
          <w:lang w:eastAsia="en-GB"/>
        </w:rPr>
        <w:t xml:space="preserve"> isn’t recognised by the community as relevant to the area - people know the areas as All Saints, Brambleside and </w:t>
      </w:r>
      <w:proofErr w:type="spellStart"/>
      <w:r w:rsidRPr="00C54D95">
        <w:rPr>
          <w:rFonts w:eastAsia="Times New Roman" w:cstheme="minorHAnsi"/>
          <w:color w:val="000000"/>
          <w:lang w:eastAsia="en-GB"/>
        </w:rPr>
        <w:t>Caitlands</w:t>
      </w:r>
      <w:proofErr w:type="spellEnd"/>
      <w:r w:rsidRPr="00C54D95">
        <w:rPr>
          <w:rFonts w:eastAsia="Times New Roman" w:cstheme="minorHAnsi"/>
          <w:color w:val="000000"/>
          <w:lang w:eastAsia="en-GB"/>
        </w:rPr>
        <w:t>, respectively. </w:t>
      </w:r>
      <w:r w:rsidR="005B70CE">
        <w:rPr>
          <w:rFonts w:eastAsia="Times New Roman" w:cstheme="minorHAnsi"/>
          <w:color w:val="000000"/>
          <w:lang w:eastAsia="en-GB"/>
        </w:rPr>
        <w:t xml:space="preserve">I would called this area Kettering North and the subsections will naturally keep their more specific identities. </w:t>
      </w:r>
    </w:p>
    <w:p w14:paraId="49A6424E" w14:textId="77777777" w:rsidR="00C54D95" w:rsidRPr="00C54D95" w:rsidRDefault="00C54D95" w:rsidP="00C54D95">
      <w:pPr>
        <w:spacing w:after="0" w:line="240" w:lineRule="auto"/>
        <w:rPr>
          <w:rFonts w:eastAsia="Times New Roman" w:cstheme="minorHAnsi"/>
          <w:lang w:eastAsia="en-GB"/>
        </w:rPr>
      </w:pPr>
    </w:p>
    <w:p w14:paraId="0A4A8AB3" w14:textId="7777777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color w:val="000000"/>
          <w:lang w:eastAsia="en-GB"/>
        </w:rPr>
        <w:t>Current wards:</w:t>
      </w:r>
    </w:p>
    <w:p w14:paraId="68B798C4" w14:textId="79C6FFA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noProof/>
          <w:color w:val="000000"/>
          <w:bdr w:val="none" w:sz="0" w:space="0" w:color="auto" w:frame="1"/>
          <w:lang w:eastAsia="en-GB"/>
        </w:rPr>
        <w:drawing>
          <wp:inline distT="0" distB="0" distL="0" distR="0" wp14:anchorId="184C3E5D" wp14:editId="313098A7">
            <wp:extent cx="3625850" cy="330024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26728" cy="3301040"/>
                    </a:xfrm>
                    <a:prstGeom prst="rect">
                      <a:avLst/>
                    </a:prstGeom>
                    <a:noFill/>
                    <a:ln>
                      <a:noFill/>
                    </a:ln>
                  </pic:spPr>
                </pic:pic>
              </a:graphicData>
            </a:graphic>
          </wp:inline>
        </w:drawing>
      </w:r>
    </w:p>
    <w:p w14:paraId="666C89B1" w14:textId="775BF9D2" w:rsidR="00C54D95" w:rsidRDefault="00C54D95" w:rsidP="00C54D95">
      <w:pPr>
        <w:spacing w:after="0" w:line="240" w:lineRule="auto"/>
        <w:rPr>
          <w:rFonts w:eastAsia="Times New Roman" w:cstheme="minorHAnsi"/>
          <w:lang w:eastAsia="en-GB"/>
        </w:rPr>
      </w:pPr>
      <w:r w:rsidRPr="00C54D95">
        <w:rPr>
          <w:rFonts w:eastAsia="Times New Roman" w:cstheme="minorHAnsi"/>
          <w:noProof/>
          <w:color w:val="000000"/>
          <w:bdr w:val="none" w:sz="0" w:space="0" w:color="auto" w:frame="1"/>
          <w:lang w:eastAsia="en-GB"/>
        </w:rPr>
        <w:lastRenderedPageBreak/>
        <w:drawing>
          <wp:inline distT="0" distB="0" distL="0" distR="0" wp14:anchorId="4001321A" wp14:editId="576C4765">
            <wp:extent cx="4502150" cy="41338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02150" cy="4133850"/>
                    </a:xfrm>
                    <a:prstGeom prst="rect">
                      <a:avLst/>
                    </a:prstGeom>
                    <a:noFill/>
                    <a:ln>
                      <a:noFill/>
                    </a:ln>
                  </pic:spPr>
                </pic:pic>
              </a:graphicData>
            </a:graphic>
          </wp:inline>
        </w:drawing>
      </w:r>
    </w:p>
    <w:p w14:paraId="5CBA4542" w14:textId="70FFCD50" w:rsidR="00C54D95" w:rsidRDefault="00C54D95" w:rsidP="00C54D95">
      <w:pPr>
        <w:spacing w:after="0" w:line="240" w:lineRule="auto"/>
        <w:rPr>
          <w:rFonts w:eastAsia="Times New Roman" w:cstheme="minorHAnsi"/>
          <w:lang w:eastAsia="en-GB"/>
        </w:rPr>
      </w:pPr>
    </w:p>
    <w:p w14:paraId="20747C30" w14:textId="2FCCF64F" w:rsidR="00C54D95" w:rsidRDefault="00C54D95" w:rsidP="00C54D95">
      <w:pPr>
        <w:spacing w:after="0" w:line="240" w:lineRule="auto"/>
        <w:rPr>
          <w:rFonts w:eastAsia="Times New Roman" w:cstheme="minorHAnsi"/>
          <w:lang w:eastAsia="en-GB"/>
        </w:rPr>
      </w:pPr>
    </w:p>
    <w:p w14:paraId="6512095E" w14:textId="77777777" w:rsidR="00C54D95" w:rsidRPr="00C54D95" w:rsidRDefault="00C54D95" w:rsidP="00C54D95">
      <w:pPr>
        <w:spacing w:after="0" w:line="240" w:lineRule="auto"/>
        <w:rPr>
          <w:rFonts w:eastAsia="Times New Roman" w:cstheme="minorHAnsi"/>
          <w:lang w:eastAsia="en-GB"/>
        </w:rPr>
      </w:pPr>
    </w:p>
    <w:p w14:paraId="6CEB3A1E" w14:textId="77777777" w:rsidR="00C54D95" w:rsidRPr="00C54D95" w:rsidRDefault="00C54D95" w:rsidP="00C54D95">
      <w:pPr>
        <w:spacing w:after="0" w:line="240" w:lineRule="auto"/>
        <w:rPr>
          <w:rFonts w:eastAsia="Times New Roman" w:cstheme="minorHAnsi"/>
          <w:lang w:eastAsia="en-GB"/>
        </w:rPr>
      </w:pPr>
    </w:p>
    <w:p w14:paraId="1721838B" w14:textId="7777777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b/>
          <w:bCs/>
          <w:color w:val="000000"/>
          <w:lang w:eastAsia="en-GB"/>
        </w:rPr>
        <w:t xml:space="preserve">Kettering West - </w:t>
      </w:r>
      <w:proofErr w:type="spellStart"/>
      <w:r w:rsidRPr="00C54D95">
        <w:rPr>
          <w:rFonts w:eastAsia="Times New Roman" w:cstheme="minorHAnsi"/>
          <w:b/>
          <w:bCs/>
          <w:color w:val="000000"/>
          <w:lang w:eastAsia="en-GB"/>
        </w:rPr>
        <w:t>Northall</w:t>
      </w:r>
      <w:proofErr w:type="spellEnd"/>
    </w:p>
    <w:p w14:paraId="7BC01BAC" w14:textId="711E53C4"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color w:val="000000"/>
          <w:lang w:eastAsia="en-GB"/>
        </w:rPr>
        <w:t xml:space="preserve">Currently incorporates three very town centre areas, the business park, and Lake Ave and Gypsy Lane areas. </w:t>
      </w:r>
      <w:r>
        <w:rPr>
          <w:rFonts w:eastAsia="Times New Roman" w:cstheme="minorHAnsi"/>
          <w:color w:val="000000"/>
          <w:lang w:eastAsia="en-GB"/>
        </w:rPr>
        <w:t>I</w:t>
      </w:r>
      <w:r w:rsidRPr="00C54D95">
        <w:rPr>
          <w:rFonts w:eastAsia="Times New Roman" w:cstheme="minorHAnsi"/>
          <w:color w:val="000000"/>
          <w:lang w:eastAsia="en-GB"/>
        </w:rPr>
        <w:t xml:space="preserve"> grew up in the </w:t>
      </w:r>
      <w:proofErr w:type="spellStart"/>
      <w:r w:rsidRPr="00C54D95">
        <w:rPr>
          <w:rFonts w:eastAsia="Times New Roman" w:cstheme="minorHAnsi"/>
          <w:color w:val="000000"/>
          <w:lang w:eastAsia="en-GB"/>
        </w:rPr>
        <w:t>Deeble</w:t>
      </w:r>
      <w:proofErr w:type="spellEnd"/>
      <w:r w:rsidRPr="00C54D95">
        <w:rPr>
          <w:rFonts w:eastAsia="Times New Roman" w:cstheme="minorHAnsi"/>
          <w:color w:val="000000"/>
          <w:lang w:eastAsia="en-GB"/>
        </w:rPr>
        <w:t xml:space="preserve"> Road area, and thus know the community around Gypsy Lane is very tied to the hospital. Lake Ave end is both linked to Gypsy Lane (in neighbourhood feel and proximity), and also the Headlands due to the connecting footpath from Thurston Drive to Bishop Stopford School. </w:t>
      </w:r>
    </w:p>
    <w:p w14:paraId="13F28DD2" w14:textId="77777777" w:rsidR="00C54D95" w:rsidRPr="00C54D95" w:rsidRDefault="00C54D95" w:rsidP="00C54D95">
      <w:pPr>
        <w:spacing w:after="0" w:line="240" w:lineRule="auto"/>
        <w:rPr>
          <w:rFonts w:eastAsia="Times New Roman" w:cstheme="minorHAnsi"/>
          <w:lang w:eastAsia="en-GB"/>
        </w:rPr>
      </w:pPr>
    </w:p>
    <w:p w14:paraId="5B378056" w14:textId="7777777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color w:val="000000"/>
          <w:lang w:eastAsia="en-GB"/>
        </w:rPr>
        <w:t>With the development work proposed for the railway station, the Headlands section could be incorporated into the Kettering West ward. There are issues however with this proposal, such as that the Headlands community is very strong, and splitting left and right of Headlands would be tricky. There is also a Headlands Neighbourhood Plan that is hoping to go to referendum in March 2023. This makes this unit very strong. Possibly splitting Queensbury Road, Station Road and Northfield Ave into Kettering West, all situated around the station might work. </w:t>
      </w:r>
    </w:p>
    <w:p w14:paraId="7B435548" w14:textId="77777777" w:rsidR="00C54D95" w:rsidRPr="00C54D95" w:rsidRDefault="00C54D95" w:rsidP="00C54D95">
      <w:pPr>
        <w:spacing w:after="0" w:line="240" w:lineRule="auto"/>
        <w:rPr>
          <w:rFonts w:eastAsia="Times New Roman" w:cstheme="minorHAnsi"/>
          <w:lang w:eastAsia="en-GB"/>
        </w:rPr>
      </w:pPr>
    </w:p>
    <w:p w14:paraId="612B9687" w14:textId="7777777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b/>
          <w:bCs/>
          <w:color w:val="000000"/>
          <w:lang w:eastAsia="en-GB"/>
        </w:rPr>
        <w:t>Kettering East - Windmill</w:t>
      </w:r>
    </w:p>
    <w:p w14:paraId="603A9E1F" w14:textId="7777777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color w:val="000000"/>
          <w:lang w:eastAsia="en-GB"/>
        </w:rPr>
        <w:t>This incorporates a ‘Bermuda Triangle’ area - shown in orange. This section is within the Windmill ward for the North Northants Council but in the All Saints ward for the Kettering Town Council. If the left and right sides of Rockingham Road near the town centre are turned into one ward, this would make sense to be part of that boundary rather than Windmill. </w:t>
      </w:r>
    </w:p>
    <w:p w14:paraId="43D0E660" w14:textId="77777777" w:rsidR="00C54D95" w:rsidRPr="00C54D95" w:rsidRDefault="00C54D95" w:rsidP="00C54D95">
      <w:pPr>
        <w:spacing w:after="0" w:line="240" w:lineRule="auto"/>
        <w:rPr>
          <w:rFonts w:eastAsia="Times New Roman" w:cstheme="minorHAnsi"/>
          <w:lang w:eastAsia="en-GB"/>
        </w:rPr>
      </w:pPr>
    </w:p>
    <w:p w14:paraId="4022C5EB" w14:textId="77777777" w:rsidR="00C54D95" w:rsidRPr="00C54D95" w:rsidRDefault="00C54D95" w:rsidP="00C54D95">
      <w:pPr>
        <w:spacing w:after="0" w:line="240" w:lineRule="auto"/>
        <w:rPr>
          <w:rFonts w:eastAsia="Times New Roman" w:cstheme="minorHAnsi"/>
          <w:lang w:eastAsia="en-GB"/>
        </w:rPr>
      </w:pPr>
      <w:r w:rsidRPr="00C54D95">
        <w:rPr>
          <w:rFonts w:eastAsia="Times New Roman" w:cstheme="minorHAnsi"/>
          <w:color w:val="000000"/>
          <w:lang w:eastAsia="en-GB"/>
        </w:rPr>
        <w:t xml:space="preserve">Almond Road side of Stamford Road and Margaret Road side each have their own identity but are considered together. Naseby Road and surrounding are also all connected in terms of community, </w:t>
      </w:r>
      <w:r w:rsidRPr="00C54D95">
        <w:rPr>
          <w:rFonts w:eastAsia="Times New Roman" w:cstheme="minorHAnsi"/>
          <w:color w:val="000000"/>
          <w:lang w:eastAsia="en-GB"/>
        </w:rPr>
        <w:lastRenderedPageBreak/>
        <w:t xml:space="preserve">though the Warren pub on the corner feels more part of Windmill than the town centre and </w:t>
      </w:r>
      <w:proofErr w:type="spellStart"/>
      <w:r w:rsidRPr="00C54D95">
        <w:rPr>
          <w:rFonts w:eastAsia="Times New Roman" w:cstheme="minorHAnsi"/>
          <w:color w:val="000000"/>
          <w:lang w:eastAsia="en-GB"/>
        </w:rPr>
        <w:t>Northall</w:t>
      </w:r>
      <w:proofErr w:type="spellEnd"/>
      <w:r w:rsidRPr="00C54D95">
        <w:rPr>
          <w:rFonts w:eastAsia="Times New Roman" w:cstheme="minorHAnsi"/>
          <w:color w:val="000000"/>
          <w:lang w:eastAsia="en-GB"/>
        </w:rPr>
        <w:t xml:space="preserve">. </w:t>
      </w:r>
    </w:p>
    <w:p w14:paraId="09D37DBB" w14:textId="118B36B8" w:rsidR="00C54D95" w:rsidRPr="00C54D95" w:rsidRDefault="00C54D95">
      <w:pPr>
        <w:rPr>
          <w:rFonts w:cstheme="minorHAnsi"/>
        </w:rPr>
      </w:pPr>
    </w:p>
    <w:p w14:paraId="24BEE4C5" w14:textId="4A5B2EAF" w:rsidR="00C54D95" w:rsidRPr="00C54D95" w:rsidRDefault="00C54D95">
      <w:pPr>
        <w:rPr>
          <w:rFonts w:cstheme="minorHAnsi"/>
        </w:rPr>
      </w:pPr>
    </w:p>
    <w:p w14:paraId="271AD69A" w14:textId="6502EFFE" w:rsidR="00C54D95" w:rsidRDefault="00C54D95">
      <w:pPr>
        <w:rPr>
          <w:rFonts w:cstheme="minorHAnsi"/>
        </w:rPr>
      </w:pPr>
    </w:p>
    <w:p w14:paraId="67F257CE" w14:textId="77777777" w:rsidR="000D7D36" w:rsidRDefault="00C54D95">
      <w:pPr>
        <w:rPr>
          <w:rFonts w:cstheme="minorHAnsi"/>
          <w:b/>
          <w:bCs/>
          <w:sz w:val="28"/>
          <w:szCs w:val="28"/>
        </w:rPr>
      </w:pPr>
      <w:r w:rsidRPr="00C54D95">
        <w:rPr>
          <w:rFonts w:cstheme="minorHAnsi"/>
          <w:b/>
          <w:bCs/>
          <w:sz w:val="28"/>
          <w:szCs w:val="28"/>
        </w:rPr>
        <w:t xml:space="preserve">Further </w:t>
      </w:r>
      <w:r w:rsidR="000D7D36">
        <w:rPr>
          <w:rFonts w:cstheme="minorHAnsi"/>
          <w:b/>
          <w:bCs/>
          <w:sz w:val="28"/>
          <w:szCs w:val="28"/>
        </w:rPr>
        <w:t>context and responses</w:t>
      </w:r>
      <w:r w:rsidRPr="00C54D95">
        <w:rPr>
          <w:rFonts w:cstheme="minorHAnsi"/>
          <w:b/>
          <w:bCs/>
          <w:sz w:val="28"/>
          <w:szCs w:val="28"/>
        </w:rPr>
        <w:t xml:space="preserve"> </w:t>
      </w:r>
      <w:r w:rsidR="000D7D36">
        <w:rPr>
          <w:rFonts w:cstheme="minorHAnsi"/>
          <w:b/>
          <w:bCs/>
          <w:sz w:val="28"/>
          <w:szCs w:val="28"/>
        </w:rPr>
        <w:t xml:space="preserve">regarding the </w:t>
      </w:r>
      <w:proofErr w:type="spellStart"/>
      <w:r w:rsidRPr="00C54D95">
        <w:rPr>
          <w:rFonts w:cstheme="minorHAnsi"/>
          <w:b/>
          <w:bCs/>
          <w:sz w:val="28"/>
          <w:szCs w:val="28"/>
        </w:rPr>
        <w:t>Cloverhill</w:t>
      </w:r>
      <w:proofErr w:type="spellEnd"/>
      <w:r w:rsidRPr="00C54D95">
        <w:rPr>
          <w:rFonts w:cstheme="minorHAnsi"/>
          <w:b/>
          <w:bCs/>
          <w:sz w:val="28"/>
          <w:szCs w:val="28"/>
        </w:rPr>
        <w:t xml:space="preserve"> Ward: </w:t>
      </w:r>
    </w:p>
    <w:p w14:paraId="3CBDC7E7" w14:textId="5A396C08" w:rsidR="00C54D95" w:rsidRPr="00C54D95" w:rsidRDefault="00C54D95">
      <w:pPr>
        <w:rPr>
          <w:rFonts w:cstheme="minorHAnsi"/>
          <w:b/>
          <w:bCs/>
          <w:sz w:val="28"/>
          <w:szCs w:val="28"/>
        </w:rPr>
      </w:pPr>
      <w:r w:rsidRPr="00C54D95">
        <w:rPr>
          <w:rFonts w:cstheme="minorHAnsi"/>
          <w:b/>
          <w:bCs/>
          <w:sz w:val="28"/>
          <w:szCs w:val="28"/>
        </w:rPr>
        <w:t xml:space="preserve">All </w:t>
      </w:r>
      <w:r w:rsidR="000D7D36">
        <w:rPr>
          <w:rFonts w:cstheme="minorHAnsi"/>
          <w:b/>
          <w:bCs/>
          <w:sz w:val="28"/>
          <w:szCs w:val="28"/>
        </w:rPr>
        <w:t>S</w:t>
      </w:r>
      <w:r w:rsidRPr="00C54D95">
        <w:rPr>
          <w:rFonts w:cstheme="minorHAnsi"/>
          <w:b/>
          <w:bCs/>
          <w:sz w:val="28"/>
          <w:szCs w:val="28"/>
        </w:rPr>
        <w:t>aints and Brambleside</w:t>
      </w:r>
    </w:p>
    <w:p w14:paraId="6742A754" w14:textId="6ADBFAAF" w:rsidR="00B24350" w:rsidRPr="00C54D95" w:rsidRDefault="00B24350">
      <w:pPr>
        <w:rPr>
          <w:rFonts w:cstheme="minorHAnsi"/>
          <w:b/>
          <w:bCs/>
        </w:rPr>
      </w:pPr>
      <w:r w:rsidRPr="00C54D95">
        <w:rPr>
          <w:rFonts w:cstheme="minorHAnsi"/>
          <w:b/>
          <w:bCs/>
        </w:rPr>
        <w:t>All Saint Community Group member consultation</w:t>
      </w:r>
    </w:p>
    <w:p w14:paraId="0136D172" w14:textId="43D95A27" w:rsidR="00345461" w:rsidRDefault="00983211">
      <w:pPr>
        <w:rPr>
          <w:rFonts w:cstheme="minorHAnsi"/>
        </w:rPr>
      </w:pPr>
      <w:r w:rsidRPr="00C54D95">
        <w:rPr>
          <w:rFonts w:cstheme="minorHAnsi"/>
        </w:rPr>
        <w:t xml:space="preserve">I have been attending All Saints Community meetings every two months since 2022, and </w:t>
      </w:r>
      <w:r w:rsidR="00D33D8D" w:rsidRPr="00C54D95">
        <w:rPr>
          <w:rFonts w:cstheme="minorHAnsi"/>
        </w:rPr>
        <w:t xml:space="preserve">at our must recent meeting in July 2023 </w:t>
      </w:r>
      <w:r w:rsidRPr="00C54D95">
        <w:rPr>
          <w:rFonts w:cstheme="minorHAnsi"/>
        </w:rPr>
        <w:t xml:space="preserve">I informed them about the proposal to split off All Saints and Brambleside and their response was unanimous – that both the two areas sit as a pair and it didn’t make sense to split them. </w:t>
      </w:r>
    </w:p>
    <w:p w14:paraId="04646AC1" w14:textId="77777777" w:rsidR="00345461" w:rsidRDefault="00345461">
      <w:pPr>
        <w:rPr>
          <w:rFonts w:cstheme="minorHAnsi"/>
        </w:rPr>
      </w:pPr>
    </w:p>
    <w:p w14:paraId="39D456DA" w14:textId="369B4F41" w:rsidR="00345461" w:rsidRDefault="00983211">
      <w:pPr>
        <w:rPr>
          <w:rFonts w:cstheme="minorHAnsi"/>
        </w:rPr>
      </w:pPr>
      <w:r w:rsidRPr="00C54D95">
        <w:rPr>
          <w:rFonts w:cstheme="minorHAnsi"/>
        </w:rPr>
        <w:t>There was some appreciation of having a town centre ward, but felt that the roads surrounding th</w:t>
      </w:r>
      <w:r w:rsidR="00923D96" w:rsidRPr="00C54D95">
        <w:rPr>
          <w:rFonts w:cstheme="minorHAnsi"/>
        </w:rPr>
        <w:t>e</w:t>
      </w:r>
      <w:r w:rsidRPr="00C54D95">
        <w:rPr>
          <w:rFonts w:cstheme="minorHAnsi"/>
        </w:rPr>
        <w:t xml:space="preserve"> Pleasure Park (and a little beyond</w:t>
      </w:r>
      <w:r w:rsidR="00923D96" w:rsidRPr="00C54D95">
        <w:rPr>
          <w:rFonts w:cstheme="minorHAnsi"/>
        </w:rPr>
        <w:t>)</w:t>
      </w:r>
      <w:r w:rsidRPr="00C54D95">
        <w:rPr>
          <w:rFonts w:cstheme="minorHAnsi"/>
        </w:rPr>
        <w:t xml:space="preserve"> felt more tied to the park than the town centre. We discussed </w:t>
      </w:r>
      <w:r w:rsidR="00923D96" w:rsidRPr="00C54D95">
        <w:rPr>
          <w:rFonts w:cstheme="minorHAnsi"/>
        </w:rPr>
        <w:t xml:space="preserve">the Kettering Town Councillor’s proposal to bring the ward boundary down to Wood street or Havelock so that the streets around the park were included and they still felt that was too high. Wood, Havelock and Regent Street are all connected by a number of alleys, so to split these felt very odd. </w:t>
      </w:r>
    </w:p>
    <w:p w14:paraId="7F3C3565" w14:textId="77777777" w:rsidR="00345461" w:rsidRDefault="00345461">
      <w:pPr>
        <w:rPr>
          <w:rFonts w:cstheme="minorHAnsi"/>
        </w:rPr>
      </w:pPr>
    </w:p>
    <w:p w14:paraId="58F9F25A" w14:textId="2214A9D3" w:rsidR="00D33D8D" w:rsidRPr="00C54D95" w:rsidRDefault="00923D96">
      <w:pPr>
        <w:rPr>
          <w:rFonts w:cstheme="minorHAnsi"/>
        </w:rPr>
      </w:pPr>
      <w:r w:rsidRPr="00C54D95">
        <w:rPr>
          <w:rFonts w:cstheme="minorHAnsi"/>
        </w:rPr>
        <w:t xml:space="preserve">One resident who lives on Regent Street, Teresa, said that she felt more connected to the park than the town centre. </w:t>
      </w:r>
      <w:r w:rsidR="00B24350" w:rsidRPr="00C54D95">
        <w:rPr>
          <w:rFonts w:cstheme="minorHAnsi"/>
        </w:rPr>
        <w:t xml:space="preserve">Discussing the idea of proposing Regent Street as the cut off point, with streets below that area becoming ‘town centre ward’ streets, they said this felt okay. Lindsey Street and Crown feel very town centre, and King Street and Princes also feel quite town centre but are on the cusp. </w:t>
      </w:r>
    </w:p>
    <w:p w14:paraId="2341DAD4" w14:textId="420781FB" w:rsidR="00C30933" w:rsidRPr="00C54D95" w:rsidRDefault="00C30933">
      <w:pPr>
        <w:rPr>
          <w:rFonts w:cstheme="minorHAnsi"/>
        </w:rPr>
      </w:pPr>
    </w:p>
    <w:p w14:paraId="7AD0C87B" w14:textId="6EACA6D3" w:rsidR="001C2027" w:rsidRPr="00C54D95" w:rsidRDefault="001C2027">
      <w:pPr>
        <w:rPr>
          <w:rFonts w:cstheme="minorHAnsi"/>
          <w:b/>
          <w:bCs/>
        </w:rPr>
      </w:pPr>
      <w:r w:rsidRPr="00C54D95">
        <w:rPr>
          <w:rFonts w:cstheme="minorHAnsi"/>
          <w:b/>
          <w:bCs/>
        </w:rPr>
        <w:t>Rockingham Road Pleasure Park</w:t>
      </w:r>
    </w:p>
    <w:p w14:paraId="169B387C" w14:textId="1CFDABA8" w:rsidR="00345461" w:rsidRDefault="001C2027">
      <w:pPr>
        <w:rPr>
          <w:rFonts w:cstheme="minorHAnsi"/>
        </w:rPr>
      </w:pPr>
      <w:r w:rsidRPr="00C54D95">
        <w:rPr>
          <w:rFonts w:cstheme="minorHAnsi"/>
        </w:rPr>
        <w:t>This park is a central focus of the All Saints and Brambleside area – both communities hinge around this park and are united by it. Its Green Flag status is something that the whole area is proud of and feels connected to, and events in the park such as Bands in the Park and the annual Weekley Hall Wood</w:t>
      </w:r>
      <w:r w:rsidR="00C54D95">
        <w:rPr>
          <w:rFonts w:cstheme="minorHAnsi"/>
        </w:rPr>
        <w:t xml:space="preserve"> Festival</w:t>
      </w:r>
      <w:r w:rsidRPr="00C54D95">
        <w:rPr>
          <w:rFonts w:cstheme="minorHAnsi"/>
        </w:rPr>
        <w:t xml:space="preserve"> are something that culminates the community spirit across both areas, and Pleasure Park events regularly appear in our All Saints and Brambleside community newsletter. </w:t>
      </w:r>
    </w:p>
    <w:p w14:paraId="4AAEFFE2" w14:textId="77777777" w:rsidR="00345461" w:rsidRDefault="00345461">
      <w:pPr>
        <w:rPr>
          <w:rFonts w:cstheme="minorHAnsi"/>
        </w:rPr>
      </w:pPr>
    </w:p>
    <w:p w14:paraId="4223EBA2" w14:textId="77777777" w:rsidR="00345461" w:rsidRDefault="001C2027">
      <w:pPr>
        <w:rPr>
          <w:rFonts w:cstheme="minorHAnsi"/>
        </w:rPr>
      </w:pPr>
      <w:r w:rsidRPr="00C54D95">
        <w:rPr>
          <w:rFonts w:cstheme="minorHAnsi"/>
        </w:rPr>
        <w:t xml:space="preserve">The roads around the park specifically feel very much like their </w:t>
      </w:r>
      <w:r w:rsidR="00D066C0" w:rsidRPr="00C54D95">
        <w:rPr>
          <w:rFonts w:cstheme="minorHAnsi"/>
        </w:rPr>
        <w:t>identity</w:t>
      </w:r>
      <w:r w:rsidRPr="00C54D95">
        <w:rPr>
          <w:rFonts w:cstheme="minorHAnsi"/>
        </w:rPr>
        <w:t xml:space="preserve"> resides with the park rather than the town centre, and All Saints Church is adjacent to the park too, linking All Saints as it’s own entity to the park very strongly, and not to the town centre. </w:t>
      </w:r>
    </w:p>
    <w:p w14:paraId="4116A67C" w14:textId="77777777" w:rsidR="00345461" w:rsidRDefault="00345461">
      <w:pPr>
        <w:rPr>
          <w:rFonts w:cstheme="minorHAnsi"/>
        </w:rPr>
      </w:pPr>
    </w:p>
    <w:p w14:paraId="1F6247F9" w14:textId="77137905" w:rsidR="00345461" w:rsidRDefault="001C2027">
      <w:pPr>
        <w:rPr>
          <w:rFonts w:cstheme="minorHAnsi"/>
        </w:rPr>
      </w:pPr>
      <w:r w:rsidRPr="00C54D95">
        <w:rPr>
          <w:rFonts w:cstheme="minorHAnsi"/>
        </w:rPr>
        <w:t xml:space="preserve">The other foreseeable issue for these All Saints residents is that, if they were to become part of the Kettering Central ward, the park would lose </w:t>
      </w:r>
      <w:proofErr w:type="spellStart"/>
      <w:r w:rsidRPr="00C54D95">
        <w:rPr>
          <w:rFonts w:cstheme="minorHAnsi"/>
        </w:rPr>
        <w:t>it’s</w:t>
      </w:r>
      <w:proofErr w:type="spellEnd"/>
      <w:r w:rsidRPr="00C54D95">
        <w:rPr>
          <w:rFonts w:cstheme="minorHAnsi"/>
        </w:rPr>
        <w:t xml:space="preserve"> focus. With All Saints within the town centre, the </w:t>
      </w:r>
      <w:r w:rsidRPr="00C54D95">
        <w:rPr>
          <w:rFonts w:cstheme="minorHAnsi"/>
        </w:rPr>
        <w:lastRenderedPageBreak/>
        <w:t xml:space="preserve">Pleasure Park would become one of many parks – Meadow Road, Grafton Park, Northampton Road Recreation Ground – and this park that was a focus point for the community and the local councillors will become </w:t>
      </w:r>
      <w:r w:rsidR="000D3A94" w:rsidRPr="00C54D95">
        <w:rPr>
          <w:rFonts w:cstheme="minorHAnsi"/>
        </w:rPr>
        <w:t xml:space="preserve">much more </w:t>
      </w:r>
      <w:proofErr w:type="spellStart"/>
      <w:r w:rsidR="000D3A94" w:rsidRPr="00C54D95">
        <w:rPr>
          <w:rFonts w:cstheme="minorHAnsi"/>
        </w:rPr>
        <w:t>sidelined</w:t>
      </w:r>
      <w:proofErr w:type="spellEnd"/>
      <w:r w:rsidR="000D3A94" w:rsidRPr="00C54D95">
        <w:rPr>
          <w:rFonts w:cstheme="minorHAnsi"/>
        </w:rPr>
        <w:t xml:space="preserve">. Town centre councillors will not focus on the Pleasure Park and recognise its importance for the community that surrounds it </w:t>
      </w:r>
      <w:r w:rsidR="00D066C0" w:rsidRPr="00C54D95">
        <w:rPr>
          <w:rFonts w:cstheme="minorHAnsi"/>
        </w:rPr>
        <w:t xml:space="preserve">– and the park that is currently getting a lot of focus and is a community hub will not get that focus from town centre councillors with a number of other bigger parks, and a very wide area with a wide scope of different problems, needs and wants. </w:t>
      </w:r>
    </w:p>
    <w:p w14:paraId="143D1A2E" w14:textId="77777777" w:rsidR="00345461" w:rsidRDefault="00345461">
      <w:pPr>
        <w:rPr>
          <w:rFonts w:cstheme="minorHAnsi"/>
        </w:rPr>
      </w:pPr>
    </w:p>
    <w:p w14:paraId="78EA23A2" w14:textId="77777777" w:rsidR="000D7D36" w:rsidRDefault="00D066C0">
      <w:pPr>
        <w:rPr>
          <w:rFonts w:cstheme="minorHAnsi"/>
        </w:rPr>
      </w:pPr>
      <w:r w:rsidRPr="00C54D95">
        <w:rPr>
          <w:rFonts w:cstheme="minorHAnsi"/>
        </w:rPr>
        <w:t>All Saints residents want the Pleasure Park to thrive and the streets off these host their own street parties and there is a real sense of community that would be drastically diminished without continued focus on the park.</w:t>
      </w:r>
    </w:p>
    <w:p w14:paraId="68885423" w14:textId="77777777" w:rsidR="000D7D36" w:rsidRDefault="000D7D36">
      <w:pPr>
        <w:rPr>
          <w:rFonts w:cstheme="minorHAnsi"/>
        </w:rPr>
      </w:pPr>
    </w:p>
    <w:p w14:paraId="6F58F67F" w14:textId="5110C457" w:rsidR="001C2027" w:rsidRPr="00C54D95" w:rsidRDefault="00D066C0">
      <w:pPr>
        <w:rPr>
          <w:rFonts w:cstheme="minorHAnsi"/>
        </w:rPr>
      </w:pPr>
      <w:r w:rsidRPr="00C54D95">
        <w:rPr>
          <w:rFonts w:cstheme="minorHAnsi"/>
        </w:rPr>
        <w:t xml:space="preserve">This strong sense of identity is also fulfilled through one of the </w:t>
      </w:r>
      <w:proofErr w:type="spellStart"/>
      <w:r w:rsidRPr="00C54D95">
        <w:rPr>
          <w:rFonts w:cstheme="minorHAnsi"/>
        </w:rPr>
        <w:t>areas</w:t>
      </w:r>
      <w:proofErr w:type="spellEnd"/>
      <w:r w:rsidRPr="00C54D95">
        <w:rPr>
          <w:rFonts w:cstheme="minorHAnsi"/>
        </w:rPr>
        <w:t xml:space="preserve"> most long-standing committee, the Friends of the Rockingham Road Pleasure Park community group, which is made up of members based in both All Saints and Brambleside. The group meets at the Midland Band whose staff are tied to both All Saints and Brambleside – the secretary of the meeting venue for instance chairs the Brambleside School PTA. This just shows how intrinsically linked these two areas are and all hinging around the park</w:t>
      </w:r>
      <w:r w:rsidR="009E7E86" w:rsidRPr="00C54D95">
        <w:rPr>
          <w:rFonts w:cstheme="minorHAnsi"/>
        </w:rPr>
        <w:t>.</w:t>
      </w:r>
      <w:r w:rsidRPr="00C54D95">
        <w:rPr>
          <w:rFonts w:cstheme="minorHAnsi"/>
        </w:rPr>
        <w:t xml:space="preserve"> </w:t>
      </w:r>
    </w:p>
    <w:p w14:paraId="203A55C3" w14:textId="78F8CD8A" w:rsidR="009E7E86" w:rsidRPr="00C54D95" w:rsidRDefault="009E7E86">
      <w:pPr>
        <w:rPr>
          <w:rFonts w:cstheme="minorHAnsi"/>
        </w:rPr>
      </w:pPr>
    </w:p>
    <w:p w14:paraId="7BF20DB5" w14:textId="2F6146A9" w:rsidR="009E7E86" w:rsidRPr="00C54D95" w:rsidRDefault="009E7E86">
      <w:pPr>
        <w:rPr>
          <w:rFonts w:cstheme="minorHAnsi"/>
          <w:b/>
          <w:bCs/>
        </w:rPr>
      </w:pPr>
      <w:r w:rsidRPr="00C54D95">
        <w:rPr>
          <w:rFonts w:cstheme="minorHAnsi"/>
          <w:b/>
          <w:bCs/>
        </w:rPr>
        <w:t xml:space="preserve">Weekley Hall Wood </w:t>
      </w:r>
    </w:p>
    <w:p w14:paraId="0F73F250" w14:textId="77777777" w:rsidR="000D7D36" w:rsidRDefault="00B53432">
      <w:pPr>
        <w:rPr>
          <w:rFonts w:cstheme="minorHAnsi"/>
        </w:rPr>
      </w:pPr>
      <w:r w:rsidRPr="00C54D95">
        <w:rPr>
          <w:rFonts w:cstheme="minorHAnsi"/>
        </w:rPr>
        <w:t xml:space="preserve">The woodland and meadow to the North of the </w:t>
      </w:r>
      <w:proofErr w:type="spellStart"/>
      <w:r w:rsidRPr="00C54D95">
        <w:rPr>
          <w:rFonts w:cstheme="minorHAnsi"/>
        </w:rPr>
        <w:t>Cloverhill</w:t>
      </w:r>
      <w:proofErr w:type="spellEnd"/>
      <w:r w:rsidRPr="00C54D95">
        <w:rPr>
          <w:rFonts w:cstheme="minorHAnsi"/>
        </w:rPr>
        <w:t xml:space="preserve"> ward is called Weekley Hall Wood and is a well-used public green space, used thoroughly by residents across Brambleside and All Saints. It’s also one o</w:t>
      </w:r>
      <w:r w:rsidR="00121E26" w:rsidRPr="00C54D95">
        <w:rPr>
          <w:rFonts w:cstheme="minorHAnsi"/>
        </w:rPr>
        <w:t>f</w:t>
      </w:r>
      <w:r w:rsidRPr="00C54D95">
        <w:rPr>
          <w:rFonts w:cstheme="minorHAnsi"/>
        </w:rPr>
        <w:t xml:space="preserve"> the things that connects </w:t>
      </w:r>
      <w:r w:rsidR="00121E26" w:rsidRPr="00C54D95">
        <w:rPr>
          <w:rFonts w:cstheme="minorHAnsi"/>
        </w:rPr>
        <w:t xml:space="preserve">the two parts of </w:t>
      </w:r>
      <w:r w:rsidRPr="00C54D95">
        <w:rPr>
          <w:rFonts w:cstheme="minorHAnsi"/>
        </w:rPr>
        <w:t>our ward</w:t>
      </w:r>
      <w:r w:rsidR="00121E26" w:rsidRPr="00C54D95">
        <w:rPr>
          <w:rFonts w:cstheme="minorHAnsi"/>
        </w:rPr>
        <w:t>. This is</w:t>
      </w:r>
      <w:r w:rsidRPr="00C54D95">
        <w:rPr>
          <w:rFonts w:cstheme="minorHAnsi"/>
        </w:rPr>
        <w:t xml:space="preserve"> </w:t>
      </w:r>
      <w:r w:rsidR="00073401" w:rsidRPr="00C54D95">
        <w:rPr>
          <w:rFonts w:cstheme="minorHAnsi"/>
        </w:rPr>
        <w:t xml:space="preserve">firstly </w:t>
      </w:r>
      <w:r w:rsidRPr="00C54D95">
        <w:rPr>
          <w:rFonts w:cstheme="minorHAnsi"/>
        </w:rPr>
        <w:t>because you h</w:t>
      </w:r>
      <w:r w:rsidR="00121E26" w:rsidRPr="00C54D95">
        <w:rPr>
          <w:rFonts w:cstheme="minorHAnsi"/>
        </w:rPr>
        <w:t>a</w:t>
      </w:r>
      <w:r w:rsidRPr="00C54D95">
        <w:rPr>
          <w:rFonts w:cstheme="minorHAnsi"/>
        </w:rPr>
        <w:t>ve to go through Brambleside to access the woods from All Saints</w:t>
      </w:r>
      <w:r w:rsidR="00073401" w:rsidRPr="00C54D95">
        <w:rPr>
          <w:rFonts w:cstheme="minorHAnsi"/>
        </w:rPr>
        <w:t xml:space="preserve">. The second reason is that this green space </w:t>
      </w:r>
      <w:r w:rsidR="00073401" w:rsidRPr="00C54D95">
        <w:rPr>
          <w:rFonts w:cstheme="minorHAnsi"/>
        </w:rPr>
        <w:t>has been threatened by developers over the past few years</w:t>
      </w:r>
      <w:r w:rsidRPr="00C54D95">
        <w:rPr>
          <w:rFonts w:cstheme="minorHAnsi"/>
        </w:rPr>
        <w:t xml:space="preserve"> </w:t>
      </w:r>
      <w:r w:rsidR="00073401" w:rsidRPr="00C54D95">
        <w:rPr>
          <w:rFonts w:cstheme="minorHAnsi"/>
        </w:rPr>
        <w:t>and</w:t>
      </w:r>
      <w:r w:rsidR="00073401" w:rsidRPr="00C54D95">
        <w:rPr>
          <w:rFonts w:cstheme="minorHAnsi"/>
        </w:rPr>
        <w:t xml:space="preserve"> they have been united in the campaign to save the woodland</w:t>
      </w:r>
      <w:r w:rsidR="00073401" w:rsidRPr="00C54D95">
        <w:rPr>
          <w:rFonts w:cstheme="minorHAnsi"/>
        </w:rPr>
        <w:t>,</w:t>
      </w:r>
      <w:r w:rsidRPr="00C54D95">
        <w:rPr>
          <w:rFonts w:cstheme="minorHAnsi"/>
        </w:rPr>
        <w:t xml:space="preserve"> </w:t>
      </w:r>
      <w:r w:rsidR="00073401" w:rsidRPr="00C54D95">
        <w:rPr>
          <w:rFonts w:cstheme="minorHAnsi"/>
        </w:rPr>
        <w:t xml:space="preserve">since </w:t>
      </w:r>
      <w:r w:rsidRPr="00C54D95">
        <w:rPr>
          <w:rFonts w:cstheme="minorHAnsi"/>
        </w:rPr>
        <w:t xml:space="preserve">a huge number of </w:t>
      </w:r>
      <w:proofErr w:type="spellStart"/>
      <w:r w:rsidRPr="00C54D95">
        <w:rPr>
          <w:rFonts w:cstheme="minorHAnsi"/>
        </w:rPr>
        <w:t>Cloverhill</w:t>
      </w:r>
      <w:proofErr w:type="spellEnd"/>
      <w:r w:rsidRPr="00C54D95">
        <w:rPr>
          <w:rFonts w:cstheme="minorHAnsi"/>
        </w:rPr>
        <w:t xml:space="preserve"> residents use this </w:t>
      </w:r>
      <w:r w:rsidR="00073401" w:rsidRPr="00C54D95">
        <w:rPr>
          <w:rFonts w:cstheme="minorHAnsi"/>
        </w:rPr>
        <w:t xml:space="preserve">area of dog walking, running, cycling, and for their general mental wellbeing. </w:t>
      </w:r>
    </w:p>
    <w:p w14:paraId="663FF990" w14:textId="77777777" w:rsidR="000D7D36" w:rsidRDefault="000D7D36">
      <w:pPr>
        <w:rPr>
          <w:rFonts w:cstheme="minorHAnsi"/>
        </w:rPr>
      </w:pPr>
    </w:p>
    <w:p w14:paraId="06AF768F" w14:textId="3F55F3F0" w:rsidR="00B17458" w:rsidRDefault="00073401">
      <w:pPr>
        <w:rPr>
          <w:rFonts w:cstheme="minorHAnsi"/>
        </w:rPr>
      </w:pPr>
      <w:r w:rsidRPr="00C54D95">
        <w:rPr>
          <w:rFonts w:cstheme="minorHAnsi"/>
        </w:rPr>
        <w:t xml:space="preserve">We update people on the woodland in nearly every community newsletter and when we go </w:t>
      </w:r>
      <w:proofErr w:type="spellStart"/>
      <w:r w:rsidRPr="00C54D95">
        <w:rPr>
          <w:rFonts w:cstheme="minorHAnsi"/>
        </w:rPr>
        <w:t>doorknocking</w:t>
      </w:r>
      <w:proofErr w:type="spellEnd"/>
      <w:r w:rsidRPr="00C54D95">
        <w:rPr>
          <w:rFonts w:cstheme="minorHAnsi"/>
        </w:rPr>
        <w:t>, people from all over the ward (in All Saints as much as Brambleside) we have residents asking about the woodland and if it has been saved. The ‘Save Weekley Hall Wood’ campaign team have organised an annual festival in the Pleasure Park</w:t>
      </w:r>
      <w:r w:rsidR="00C54D95">
        <w:rPr>
          <w:rFonts w:cstheme="minorHAnsi"/>
        </w:rPr>
        <w:t xml:space="preserve"> </w:t>
      </w:r>
      <w:r w:rsidRPr="00C54D95">
        <w:rPr>
          <w:rFonts w:cstheme="minorHAnsi"/>
        </w:rPr>
        <w:t xml:space="preserve">located in All Saints to raise funds, uniting people across the whole of </w:t>
      </w:r>
      <w:proofErr w:type="spellStart"/>
      <w:r w:rsidRPr="00C54D95">
        <w:rPr>
          <w:rFonts w:cstheme="minorHAnsi"/>
        </w:rPr>
        <w:t>Cloverhill</w:t>
      </w:r>
      <w:proofErr w:type="spellEnd"/>
      <w:r w:rsidRPr="00C54D95">
        <w:rPr>
          <w:rFonts w:cstheme="minorHAnsi"/>
        </w:rPr>
        <w:t xml:space="preserve"> again on this issue. This is a very strong community based off of this topic alone. </w:t>
      </w:r>
    </w:p>
    <w:p w14:paraId="5F7C03DF" w14:textId="77777777" w:rsidR="000D7D36" w:rsidRDefault="000D7D36">
      <w:pPr>
        <w:rPr>
          <w:rFonts w:cstheme="minorHAnsi"/>
        </w:rPr>
      </w:pPr>
    </w:p>
    <w:p w14:paraId="1C3C50C9" w14:textId="77777777" w:rsidR="000D7D36" w:rsidRDefault="00B17458">
      <w:pPr>
        <w:rPr>
          <w:rFonts w:cstheme="minorHAnsi"/>
        </w:rPr>
      </w:pPr>
      <w:r>
        <w:rPr>
          <w:rFonts w:cstheme="minorHAnsi"/>
        </w:rPr>
        <w:t>This is why I would</w:t>
      </w:r>
      <w:r w:rsidR="00C54D95">
        <w:rPr>
          <w:rFonts w:cstheme="minorHAnsi"/>
        </w:rPr>
        <w:t xml:space="preserve"> also suggest that the ward boundary be pulled upwards to encompass </w:t>
      </w:r>
      <w:r>
        <w:rPr>
          <w:rFonts w:cstheme="minorHAnsi"/>
        </w:rPr>
        <w:t xml:space="preserve">the woodland and the new line could simply follow the public footpath through the woods, as seen below. </w:t>
      </w:r>
      <w:r w:rsidR="00345461">
        <w:rPr>
          <w:rFonts w:cstheme="minorHAnsi"/>
        </w:rPr>
        <w:t xml:space="preserve">This shouldn’t add many (if any) places of residence. </w:t>
      </w:r>
    </w:p>
    <w:p w14:paraId="37AC6F27" w14:textId="77777777" w:rsidR="000D7D36" w:rsidRDefault="000D7D36">
      <w:pPr>
        <w:rPr>
          <w:rFonts w:cstheme="minorHAnsi"/>
        </w:rPr>
      </w:pPr>
    </w:p>
    <w:p w14:paraId="41E09E9B" w14:textId="50F3E531" w:rsidR="009E7E86" w:rsidRDefault="00B17458">
      <w:pPr>
        <w:rPr>
          <w:rFonts w:cstheme="minorHAnsi"/>
        </w:rPr>
      </w:pPr>
      <w:r>
        <w:rPr>
          <w:rFonts w:cstheme="minorHAnsi"/>
        </w:rPr>
        <w:t xml:space="preserve">Whilst the A6183 as a main road has previously been a </w:t>
      </w:r>
      <w:r w:rsidR="00345461">
        <w:rPr>
          <w:rFonts w:cstheme="minorHAnsi"/>
        </w:rPr>
        <w:t>reasonable</w:t>
      </w:r>
      <w:r>
        <w:rPr>
          <w:rFonts w:cstheme="minorHAnsi"/>
        </w:rPr>
        <w:t xml:space="preserve"> boundar</w:t>
      </w:r>
      <w:r w:rsidR="00345461">
        <w:rPr>
          <w:rFonts w:cstheme="minorHAnsi"/>
        </w:rPr>
        <w:t>y</w:t>
      </w:r>
      <w:r>
        <w:rPr>
          <w:rFonts w:cstheme="minorHAnsi"/>
        </w:rPr>
        <w:t xml:space="preserve">, the current set up means that </w:t>
      </w:r>
      <w:r w:rsidR="00345461">
        <w:rPr>
          <w:rFonts w:cstheme="minorHAnsi"/>
        </w:rPr>
        <w:t>Weekley Hall Wood</w:t>
      </w:r>
      <w:r>
        <w:rPr>
          <w:rFonts w:cstheme="minorHAnsi"/>
        </w:rPr>
        <w:t xml:space="preserve"> is outside of the ward and instead of the adjacent Brambleside and </w:t>
      </w:r>
      <w:r>
        <w:rPr>
          <w:rFonts w:cstheme="minorHAnsi"/>
        </w:rPr>
        <w:lastRenderedPageBreak/>
        <w:t xml:space="preserve">All Saints residents being consulted on proposed developments coming forward here, instead Weekley residents are consulted which makes no sense. Weekley residents are not near to this land, and therefore do not use it to the same level or have </w:t>
      </w:r>
      <w:r w:rsidR="00345461">
        <w:rPr>
          <w:rFonts w:cstheme="minorHAnsi"/>
        </w:rPr>
        <w:t>the same</w:t>
      </w:r>
      <w:r>
        <w:rPr>
          <w:rFonts w:cstheme="minorHAnsi"/>
        </w:rPr>
        <w:t xml:space="preserve"> close connection to it as </w:t>
      </w:r>
      <w:proofErr w:type="spellStart"/>
      <w:r>
        <w:rPr>
          <w:rFonts w:cstheme="minorHAnsi"/>
        </w:rPr>
        <w:t>Cloverhill</w:t>
      </w:r>
      <w:proofErr w:type="spellEnd"/>
      <w:r>
        <w:rPr>
          <w:rFonts w:cstheme="minorHAnsi"/>
        </w:rPr>
        <w:t xml:space="preserve">. </w:t>
      </w:r>
      <w:r w:rsidR="00345461">
        <w:rPr>
          <w:rFonts w:cstheme="minorHAnsi"/>
        </w:rPr>
        <w:t>Encompassing this very relevant and important green space means that residents directly next to it will be able to have a say on any proposed works going forward, and will unite them even more around this key space that brings them together.</w:t>
      </w:r>
    </w:p>
    <w:p w14:paraId="44A2FC62" w14:textId="0AEA9D5C" w:rsidR="00B17458" w:rsidRPr="00C54D95" w:rsidRDefault="00B17458">
      <w:pPr>
        <w:rPr>
          <w:rFonts w:cstheme="minorHAnsi"/>
        </w:rPr>
      </w:pPr>
      <w:r w:rsidRPr="00B17458">
        <w:rPr>
          <w:rFonts w:cstheme="minorHAnsi"/>
        </w:rPr>
        <w:drawing>
          <wp:inline distT="0" distB="0" distL="0" distR="0" wp14:anchorId="65A38BAA" wp14:editId="66ED1076">
            <wp:extent cx="4670419" cy="36614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674723" cy="3664784"/>
                    </a:xfrm>
                    <a:prstGeom prst="rect">
                      <a:avLst/>
                    </a:prstGeom>
                  </pic:spPr>
                </pic:pic>
              </a:graphicData>
            </a:graphic>
          </wp:inline>
        </w:drawing>
      </w:r>
    </w:p>
    <w:p w14:paraId="5718DCE9" w14:textId="77777777" w:rsidR="001C2027" w:rsidRPr="00C54D95" w:rsidRDefault="001C2027">
      <w:pPr>
        <w:rPr>
          <w:rFonts w:cstheme="minorHAnsi"/>
        </w:rPr>
      </w:pPr>
    </w:p>
    <w:p w14:paraId="65E9424F" w14:textId="40A1AE6F" w:rsidR="00C30933" w:rsidRPr="00C54D95" w:rsidRDefault="00C30933">
      <w:pPr>
        <w:rPr>
          <w:rFonts w:cstheme="minorHAnsi"/>
        </w:rPr>
      </w:pPr>
    </w:p>
    <w:p w14:paraId="28FB10BA" w14:textId="77777777" w:rsidR="002F148B" w:rsidRPr="00C54D95" w:rsidRDefault="002F148B">
      <w:pPr>
        <w:rPr>
          <w:rFonts w:cstheme="minorHAnsi"/>
        </w:rPr>
      </w:pPr>
    </w:p>
    <w:sectPr w:rsidR="002F148B" w:rsidRPr="00C54D9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85101C"/>
    <w:multiLevelType w:val="hybridMultilevel"/>
    <w:tmpl w:val="8E6C70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847143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3211"/>
    <w:rsid w:val="00073401"/>
    <w:rsid w:val="000D3A94"/>
    <w:rsid w:val="000D7D36"/>
    <w:rsid w:val="00121E26"/>
    <w:rsid w:val="001C2027"/>
    <w:rsid w:val="002F148B"/>
    <w:rsid w:val="0031501C"/>
    <w:rsid w:val="00345461"/>
    <w:rsid w:val="00401526"/>
    <w:rsid w:val="004B7459"/>
    <w:rsid w:val="005B70CE"/>
    <w:rsid w:val="0075324B"/>
    <w:rsid w:val="00923D96"/>
    <w:rsid w:val="00983211"/>
    <w:rsid w:val="009E7E86"/>
    <w:rsid w:val="00B17458"/>
    <w:rsid w:val="00B24350"/>
    <w:rsid w:val="00B53432"/>
    <w:rsid w:val="00C30933"/>
    <w:rsid w:val="00C54D95"/>
    <w:rsid w:val="00D066C0"/>
    <w:rsid w:val="00D33D8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DEC6F1"/>
  <w15:chartTrackingRefBased/>
  <w15:docId w15:val="{4A003AC6-F684-4466-B6D3-4A2F1398A7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30933"/>
    <w:pPr>
      <w:ind w:left="720"/>
      <w:contextualSpacing/>
    </w:pPr>
  </w:style>
  <w:style w:type="character" w:styleId="Hyperlink">
    <w:name w:val="Hyperlink"/>
    <w:basedOn w:val="DefaultParagraphFont"/>
    <w:uiPriority w:val="99"/>
    <w:semiHidden/>
    <w:unhideWhenUsed/>
    <w:rsid w:val="002F148B"/>
    <w:rPr>
      <w:color w:val="0000FF"/>
      <w:u w:val="single"/>
    </w:rPr>
  </w:style>
  <w:style w:type="paragraph" w:styleId="NormalWeb">
    <w:name w:val="Normal (Web)"/>
    <w:basedOn w:val="Normal"/>
    <w:uiPriority w:val="99"/>
    <w:semiHidden/>
    <w:unhideWhenUsed/>
    <w:rsid w:val="00C54D95"/>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2452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13" Type="http://schemas.openxmlformats.org/officeDocument/2006/relationships/customXml" Target="../customXml/item4.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customXml" Target="../customXml/item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customXml" Target="../customXml/item2.xml"/><Relationship Id="rId5" Type="http://schemas.openxmlformats.org/officeDocument/2006/relationships/image" Target="media/image1.png"/><Relationship Id="rId15" Type="http://schemas.openxmlformats.org/officeDocument/2006/relationships/customXml" Target="../customXml/item6.xml"/><Relationship Id="rId10"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theme" Target="theme/theme1.xml"/><Relationship Id="rId14" Type="http://schemas.openxmlformats.org/officeDocument/2006/relationships/customXml" Target="../customXml/item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Review Core Document" ma:contentTypeID="0x010100E7BD6A8A66F7CB4BBA2B02F0531791BE0026A9A75CCCA16F4693F1FE45F71519DE001AD26E2FBACB17498D038EDFE596F984" ma:contentTypeVersion="25" ma:contentTypeDescription="Parent Document Content Type for all review documents" ma:contentTypeScope="" ma:versionID="c14f5654a67e1826ec81a21947cbe769">
  <xsd:schema xmlns:xsd="http://www.w3.org/2001/XMLSchema" xmlns:xs="http://www.w3.org/2001/XMLSchema" xmlns:p="http://schemas.microsoft.com/office/2006/metadata/properties" xmlns:ns1="http://schemas.microsoft.com/sharepoint/v3" xmlns:ns2="07a766d4-cf60-4260-9f49-242aaa07e1bd" xmlns:ns3="d23c6157-5623-4293-b83e-785d6ba7de2d" xmlns:ns4="2009a108-8cc9-4abc-8768-fc61537f6dc7" targetNamespace="http://schemas.microsoft.com/office/2006/metadata/properties" ma:root="true" ma:fieldsID="272d2aa39fc8dbb4d67c5f001ada7adf" ns1:_="" ns2:_="" ns3:_="" ns4:_="">
    <xsd:import namespace="http://schemas.microsoft.com/sharepoint/v3"/>
    <xsd:import namespace="07a766d4-cf60-4260-9f49-242aaa07e1bd"/>
    <xsd:import namespace="d23c6157-5623-4293-b83e-785d6ba7de2d"/>
    <xsd:import namespace="2009a108-8cc9-4abc-8768-fc61537f6dc7"/>
    <xsd:element name="properties">
      <xsd:complexType>
        <xsd:sequence>
          <xsd:element name="documentManagement">
            <xsd:complexType>
              <xsd:all>
                <xsd:element ref="ns2:Retention_x0020_Period" minOccurs="0"/>
                <xsd:element ref="ns2:Retention_x0020_Date" minOccurs="0"/>
                <xsd:element ref="ns3:Review_x0020_Document_x0020_Type" minOccurs="0"/>
                <xsd:element ref="ns2:d08e702f979e48d3863205ea645082c2" minOccurs="0"/>
                <xsd:element ref="ns2:TaxCatchAll" minOccurs="0"/>
                <xsd:element ref="ns2:TaxCatchAllLabel" minOccurs="0"/>
                <xsd:element ref="ns2:AuthorityType" minOccurs="0"/>
                <xsd:element ref="ns2:ReviewType" minOccurs="0"/>
                <xsd:element ref="ns2:ReviewStage" minOccurs="0"/>
                <xsd:element ref="ns2:ReferenceYear" minOccurs="0"/>
                <xsd:element ref="ns2:ForLeadCommissionerReview" minOccurs="0"/>
                <xsd:element ref="ns1:_dlc_Exempt" minOccurs="0"/>
                <xsd:element ref="ns1:_dlc_ExpireDateSaved" minOccurs="0"/>
                <xsd:element ref="ns1:_dlc_ExpireDate" minOccurs="0"/>
                <xsd:element ref="ns4:MediaServiceMetadata" minOccurs="0"/>
                <xsd:element ref="ns4:MediaServiceFastMetadata" minOccurs="0"/>
                <xsd:element ref="ns4:MediaServiceAutoKeyPoints" minOccurs="0"/>
                <xsd:element ref="ns4:MediaServiceKeyPoints" minOccurs="0"/>
                <xsd:element ref="ns4:lcf76f155ced4ddcb4097134ff3c332f" minOccurs="0"/>
                <xsd:element ref="ns4:MediaServiceOCR" minOccurs="0"/>
                <xsd:element ref="ns4:MediaServiceGenerationTime" minOccurs="0"/>
                <xsd:element ref="ns4:MediaServiceEventHashCode" minOccurs="0"/>
                <xsd:element ref="ns4:MediaServiceObjectDetectorVersions"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0" nillable="true" ma:displayName="Exempt from Policy" ma:hidden="true" ma:internalName="_dlc_Exempt" ma:readOnly="true">
      <xsd:simpleType>
        <xsd:restriction base="dms:Unknown"/>
      </xsd:simpleType>
    </xsd:element>
    <xsd:element name="_dlc_ExpireDateSaved" ma:index="21" nillable="true" ma:displayName="Original Expiration Date" ma:hidden="true" ma:internalName="_dlc_ExpireDateSaved" ma:readOnly="true">
      <xsd:simpleType>
        <xsd:restriction base="dms:DateTime"/>
      </xsd:simpleType>
    </xsd:element>
    <xsd:element name="_dlc_ExpireDate" ma:index="22" nillable="true" ma:displayName="Expiration Date" ma:hidden="true" ma:internalName="_dlc_ExpireDat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07a766d4-cf60-4260-9f49-242aaa07e1bd" elementFormDefault="qualified">
    <xsd:import namespace="http://schemas.microsoft.com/office/2006/documentManagement/types"/>
    <xsd:import namespace="http://schemas.microsoft.com/office/infopath/2007/PartnerControls"/>
    <xsd:element name="Retention_x0020_Period" ma:index="8" nillable="true" ma:displayName="Retention Period" ma:default="7 years" ma:format="Dropdown" ma:internalName="Retention_x0020_Period">
      <xsd:simpleType>
        <xsd:restriction base="dms:Choice">
          <xsd:enumeration value="1 year"/>
          <xsd:enumeration value="2 years"/>
          <xsd:enumeration value="5 years"/>
          <xsd:enumeration value="7 years"/>
          <xsd:enumeration value="10 years"/>
          <xsd:enumeration value="Forever"/>
        </xsd:restriction>
      </xsd:simpleType>
    </xsd:element>
    <xsd:element name="Retention_x0020_Date" ma:index="9" nillable="true" ma:displayName="Retention Date" ma:format="DateOnly" ma:internalName="Retention_x0020_Date">
      <xsd:simpleType>
        <xsd:restriction base="dms:DateTime"/>
      </xsd:simpleType>
    </xsd:element>
    <xsd:element name="d08e702f979e48d3863205ea645082c2" ma:index="11" nillable="true" ma:taxonomy="true" ma:internalName="d08e702f979e48d3863205ea645082c2" ma:taxonomyFieldName="AuthorityName" ma:displayName="Authority Name" ma:default="" ma:fieldId="{d08e702f-979e-48d3-8632-05ea645082c2}" ma:sspId="383954fa-2a65-4d57-99ac-c02654c3af93" ma:termSetId="03d472b9-8750-4dc0-849b-744119b6ca63"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6f04521f-637e-4e23-8669-6f9fed0d6df7}" ma:internalName="TaxCatchAll" ma:showField="CatchAllData"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TaxCatchAllLabel" ma:index="13" nillable="true" ma:displayName="Taxonomy Catch All Column1" ma:hidden="true" ma:list="{6f04521f-637e-4e23-8669-6f9fed0d6df7}" ma:internalName="TaxCatchAllLabel" ma:readOnly="true" ma:showField="CatchAllDataLabel"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AuthorityType" ma:index="15" nillable="true" ma:displayName="Authority Type" ma:format="Dropdown" ma:internalName="AuthorityType">
      <xsd:simpleType>
        <xsd:restriction base="dms:Choice">
          <xsd:enumeration value="County Council"/>
          <xsd:enumeration value="District Council"/>
          <xsd:enumeration value="Unitary County"/>
          <xsd:enumeration value="Unitary District"/>
          <xsd:enumeration value="London Borough"/>
          <xsd:enumeration value="Metropolitan District"/>
        </xsd:restriction>
      </xsd:simpleType>
    </xsd:element>
    <xsd:element name="ReviewType" ma:index="16" nillable="true" ma:displayName="Review Type" ma:format="Dropdown" ma:indexed="true" ma:internalName="ReviewType">
      <xsd:simpleType>
        <xsd:restriction base="dms:Choice">
          <xsd:enumeration value="Intervention"/>
          <xsd:enumeration value="Request"/>
          <xsd:enumeration value="Intervention &amp; Request"/>
          <xsd:enumeration value="PER"/>
          <xsd:enumeration value="PER &amp; Intervention"/>
          <xsd:enumeration value="PER &amp; Request"/>
          <xsd:enumeration value="PER, Intervention &amp; Request"/>
        </xsd:restriction>
      </xsd:simpleType>
    </xsd:element>
    <xsd:element name="ReviewStage" ma:index="17" nillable="true" ma:displayName="Review Stage" ma:format="Dropdown" ma:internalName="ReviewStage">
      <xsd:simpleType>
        <xsd:restriction base="dms:Choice">
          <xsd:enumeration value="Preliminary"/>
          <xsd:enumeration value="Council Size"/>
          <xsd:enumeration value="Draft Recommendations"/>
          <xsd:enumeration value="Final Recommendations"/>
          <xsd:enumeration value="Order"/>
        </xsd:restriction>
      </xsd:simpleType>
    </xsd:element>
    <xsd:element name="ReferenceYear" ma:index="18" nillable="true" ma:displayName="Reference Year" ma:format="Dropdown" ma:internalName="ReferenceYear">
      <xsd:simpleType>
        <xsd:restriction base="dms:Choice">
          <xsd:enumeration value="2014"/>
          <xsd:enumeration value="2015"/>
          <xsd:enumeration value="2016"/>
          <xsd:enumeration value="2017"/>
          <xsd:enumeration value="2018"/>
          <xsd:enumeration value="2019"/>
          <xsd:enumeration value="2020"/>
          <xsd:enumeration value="2021"/>
          <xsd:enumeration value="2022"/>
          <xsd:enumeration value="2023"/>
          <xsd:enumeration value="2024"/>
          <xsd:enumeration value="2025"/>
          <xsd:enumeration value="2026"/>
          <xsd:enumeration value="2027"/>
          <xsd:enumeration value="2028"/>
          <xsd:enumeration value="2029"/>
          <xsd:enumeration value="2030"/>
        </xsd:restriction>
      </xsd:simpleType>
    </xsd:element>
    <xsd:element name="ForLeadCommissionerReview" ma:index="19" nillable="true" ma:displayName="For Lead Commissioner Review" ma:default="0" ma:internalName="ForLeadCommissionerReview">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23c6157-5623-4293-b83e-785d6ba7de2d" elementFormDefault="qualified">
    <xsd:import namespace="http://schemas.microsoft.com/office/2006/documentManagement/types"/>
    <xsd:import namespace="http://schemas.microsoft.com/office/infopath/2007/PartnerControls"/>
    <xsd:element name="Review_x0020_Document_x0020_Type" ma:index="10" nillable="true" ma:displayName="Review Document Type" ma:format="Dropdown" ma:internalName="Review_x0020_Document_x0020_Type">
      <xsd:simpleType>
        <xsd:restriction base="dms:Choice">
          <xsd:enumeration value="Audit Trail - Draft Recom"/>
          <xsd:enumeration value="Briefing notes"/>
          <xsd:enumeration value="Checklist"/>
          <xsd:enumeration value="Correspondence"/>
          <xsd:enumeration value="Council Size Report"/>
          <xsd:enumeration value="Draft Recom Mapping"/>
          <xsd:enumeration value="Draft Recom Report"/>
          <xsd:enumeration value="Electorate Form"/>
          <xsd:enumeration value="General Information"/>
          <xsd:enumeration value="Launch"/>
          <xsd:enumeration value="Launch"/>
          <xsd:enumeration value="Meeting Minutes"/>
          <xsd:enumeration value="Pen Portrait"/>
          <xsd:enumeration value="Preliminary Correspondence"/>
          <xsd:enumeration value="Preliminary Mapping"/>
          <xsd:enumeration value="Press Cutting"/>
          <xsd:enumeration value="Requests for Add Info"/>
          <xsd:enumeration value="Review Form"/>
          <xsd:enumeration value="Scheme Development"/>
          <xsd:enumeration value="Submissions - Council Size Stage"/>
          <xsd:enumeration value="Submissions - Warding Stage"/>
        </xsd:restriction>
      </xsd:simpleType>
    </xsd:element>
  </xsd:schema>
  <xsd:schema xmlns:xsd="http://www.w3.org/2001/XMLSchema" xmlns:xs="http://www.w3.org/2001/XMLSchema" xmlns:dms="http://schemas.microsoft.com/office/2006/documentManagement/types" xmlns:pc="http://schemas.microsoft.com/office/infopath/2007/PartnerControls" targetNamespace="2009a108-8cc9-4abc-8768-fc61537f6dc7" elementFormDefault="qualified">
    <xsd:import namespace="http://schemas.microsoft.com/office/2006/documentManagement/types"/>
    <xsd:import namespace="http://schemas.microsoft.com/office/infopath/2007/PartnerControls"/>
    <xsd:element name="MediaServiceMetadata" ma:index="23" nillable="true" ma:displayName="MediaServiceMetadata" ma:hidden="true" ma:internalName="MediaServiceMetadata" ma:readOnly="true">
      <xsd:simpleType>
        <xsd:restriction base="dms:Note"/>
      </xsd:simpleType>
    </xsd:element>
    <xsd:element name="MediaServiceFastMetadata" ma:index="24" nillable="true" ma:displayName="MediaServiceFastMetadata" ma:hidden="true" ma:internalName="MediaServiceFastMetadata" ma:readOnly="true">
      <xsd:simpleType>
        <xsd:restriction base="dms:Note"/>
      </xsd:simpleType>
    </xsd:element>
    <xsd:element name="MediaServiceAutoKeyPoints" ma:index="25" nillable="true" ma:displayName="MediaServiceAutoKeyPoints" ma:hidden="true" ma:internalName="MediaServiceAutoKeyPoints" ma:readOnly="true">
      <xsd:simpleType>
        <xsd:restriction base="dms:Note"/>
      </xsd:simpleType>
    </xsd:element>
    <xsd:element name="MediaServiceKeyPoints" ma:index="26" nillable="true" ma:displayName="KeyPoints" ma:internalName="MediaServiceKeyPoints" ma:readOnly="true">
      <xsd:simpleType>
        <xsd:restriction base="dms:Note">
          <xsd:maxLength value="255"/>
        </xsd:restriction>
      </xsd:simpleType>
    </xsd:element>
    <xsd:element name="lcf76f155ced4ddcb4097134ff3c332f" ma:index="28" nillable="true" ma:taxonomy="true" ma:internalName="lcf76f155ced4ddcb4097134ff3c332f" ma:taxonomyFieldName="MediaServiceImageTags" ma:displayName="Image Tags" ma:readOnly="false" ma:fieldId="{5cf76f15-5ced-4ddc-b409-7134ff3c332f}" ma:taxonomyMulti="true" ma:sspId="383954fa-2a65-4d57-99ac-c02654c3af93" ma:termSetId="09814cd3-568e-fe90-9814-8d621ff8fb84" ma:anchorId="fba54fb3-c3e1-fe81-a776-ca4b69148c4d" ma:open="true" ma:isKeyword="false">
      <xsd:complexType>
        <xsd:sequence>
          <xsd:element ref="pc:Terms" minOccurs="0" maxOccurs="1"/>
        </xsd:sequence>
      </xsd:complexType>
    </xsd:element>
    <xsd:element name="MediaServiceOCR" ma:index="29" nillable="true" ma:displayName="Extracted Text" ma:internalName="MediaServiceOCR" ma:readOnly="true">
      <xsd:simpleType>
        <xsd:restriction base="dms:Note">
          <xsd:maxLength value="255"/>
        </xsd:restriction>
      </xsd:simpleType>
    </xsd:element>
    <xsd:element name="MediaServiceGenerationTime" ma:index="30" nillable="true" ma:displayName="MediaServiceGenerationTime" ma:hidden="true" ma:internalName="MediaServiceGenerationTime" ma:readOnly="true">
      <xsd:simpleType>
        <xsd:restriction base="dms:Text"/>
      </xsd:simpleType>
    </xsd:element>
    <xsd:element name="MediaServiceEventHashCode" ma:index="31" nillable="true" ma:displayName="MediaServiceEventHashCode" ma:hidden="true" ma:internalName="MediaServiceEventHashCode" ma:readOnly="true">
      <xsd:simpleType>
        <xsd:restriction base="dms:Text"/>
      </xsd:simpleType>
    </xsd:element>
    <xsd:element name="MediaServiceObjectDetectorVersions" ma:index="32" nillable="true" ma:displayName="MediaServiceObjectDetectorVersions" ma:hidden="true" ma:indexed="true" ma:internalName="MediaServiceObjectDetectorVersions" ma:readOnly="true">
      <xsd:simpleType>
        <xsd:restriction base="dms:Text"/>
      </xsd:simpleType>
    </xsd:element>
    <xsd:element name="MediaServiceDateTaken" ma:index="33" nillable="true" ma:displayName="MediaServiceDateTaken" ma:hidden="true" ma:indexed="true" ma:internalName="MediaServiceDateTaken" ma:readOnly="true">
      <xsd:simpleType>
        <xsd:restriction base="dms:Text"/>
      </xsd:simpleType>
    </xsd:element>
    <xsd:element name="MediaServiceLocation" ma:index="34"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383954fa-2a65-4d57-99ac-c02654c3af93" ContentTypeId="0x010100E7BD6A8A66F7CB4BBA2B02F0531791BE" PreviousValue="false"/>
</file>

<file path=customXml/item3.xml><?xml version="1.0" encoding="utf-8"?>
<?mso-contentType ?>
<spe:Receivers xmlns:spe="http://schemas.microsoft.com/sharepoint/events">
  <Receiver>
    <Name>Microsoft.Office.RecordsManagement.PolicyFeatures.ExpirationEventReceiver</Name>
    <Synchronization>Synchronous</Synchronization>
    <Type>10001</Type>
    <SequenceNumber>101</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10002</Type>
    <SequenceNumber>102</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10004</Type>
    <SequenceNumber>103</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10006</Type>
    <SequenceNumber>104</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10009</Type>
    <SequenceNumber>105</SequenceNumber>
    <Url/>
    <Assembly>Microsoft.Office.Policy, Version=16.0.0.0, Culture=neutral, PublicKeyToken=71e9bce111e9429c</Assembly>
    <Class>Microsoft.Office.RecordsManagement.Internal.UpdateExpireDate</Class>
    <Data/>
    <Filter/>
  </Receiver>
</spe:Receivers>
</file>

<file path=customXml/item4.xml><?xml version="1.0" encoding="utf-8"?>
<?mso-contentType ?>
<p:Policy xmlns:p="office.server.policy" id="" local="true">
  <p:Name>Review Core Document</p:Name>
  <p:Description/>
  <p:Statement/>
  <p:PolicyItems>
    <p:PolicyItem featureId="Microsoft.Office.RecordsManagement.PolicyFeatures.Expiration" staticId="0x010100E7BD6A8A66F7CB4BBA2B02F0531791BE0026A9A75CCCA16F4693F1FE45F71519DE|-58849956" UniqueId="8cad2623-c1ed-4a1b-9341-790b67585d0b">
      <p:Name>Retention</p:Name>
      <p:Description>Automatic scheduling of content for processing, and performing a retention action on content that has reached its due date.</p:Description>
      <p:CustomData>
        <Schedules nextStageId="2">
          <Schedule type="Default">
            <stages>
              <data stageId="1">
                <formula id="Microsoft.Office.RecordsManagement.PolicyFeatures.Expiration.Formula.BuiltIn">
                  <number>0</number>
                  <property>Retention_x0020_Date</property>
                  <propertyId>3208b7c8-8d11-4606-b733-d646bb07a38f</propertyId>
                  <period>days</period>
                </formula>
                <action type="action" id="Microsoft.Office.RecordsManagement.PolicyFeatures.Expiration.Action.MoveToRecycleBin"/>
              </data>
            </stages>
          </Schedule>
        </Schedules>
      </p:CustomData>
    </p:PolicyItem>
  </p:PolicyItems>
</p:Policy>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Review_x0020_Document_x0020_Type xmlns="d23c6157-5623-4293-b83e-785d6ba7de2d" xsi:nil="true"/>
    <AuthorityType xmlns="07a766d4-cf60-4260-9f49-242aaa07e1bd">Unitary District</AuthorityType>
    <ReferenceYear xmlns="07a766d4-cf60-4260-9f49-242aaa07e1bd">2022</ReferenceYear>
    <Retention_x0020_Date xmlns="07a766d4-cf60-4260-9f49-242aaa07e1bd" xsi:nil="true"/>
    <Retention_x0020_Period xmlns="07a766d4-cf60-4260-9f49-242aaa07e1bd">7 years</Retention_x0020_Period>
    <ForLeadCommissionerReview xmlns="07a766d4-cf60-4260-9f49-242aaa07e1bd">false</ForLeadCommissionerReview>
    <lcf76f155ced4ddcb4097134ff3c332f xmlns="2009a108-8cc9-4abc-8768-fc61537f6dc7">
      <Terms xmlns="http://schemas.microsoft.com/office/infopath/2007/PartnerControls"/>
    </lcf76f155ced4ddcb4097134ff3c332f>
    <ReviewType xmlns="07a766d4-cf60-4260-9f49-242aaa07e1bd">Request</ReviewType>
    <ReviewStage xmlns="07a766d4-cf60-4260-9f49-242aaa07e1bd" xsi:nil="true"/>
    <d08e702f979e48d3863205ea645082c2 xmlns="07a766d4-cf60-4260-9f49-242aaa07e1bd">
      <Terms xmlns="http://schemas.microsoft.com/office/infopath/2007/PartnerControls">
        <TermInfo xmlns="http://schemas.microsoft.com/office/infopath/2007/PartnerControls">
          <TermName xmlns="http://schemas.microsoft.com/office/infopath/2007/PartnerControls">North Northamptonshire</TermName>
          <TermId xmlns="http://schemas.microsoft.com/office/infopath/2007/PartnerControls">139be2c4-6115-4568-966b-017b6187176b</TermId>
        </TermInfo>
      </Terms>
    </d08e702f979e48d3863205ea645082c2>
    <TaxCatchAll xmlns="07a766d4-cf60-4260-9f49-242aaa07e1bd">
      <Value>364</Value>
    </TaxCatchAll>
  </documentManagement>
</p:properties>
</file>

<file path=customXml/itemProps1.xml><?xml version="1.0" encoding="utf-8"?>
<ds:datastoreItem xmlns:ds="http://schemas.openxmlformats.org/officeDocument/2006/customXml" ds:itemID="{C796C550-3D4C-4A75-9C48-C840CB1A2E56}"/>
</file>

<file path=customXml/itemProps2.xml><?xml version="1.0" encoding="utf-8"?>
<ds:datastoreItem xmlns:ds="http://schemas.openxmlformats.org/officeDocument/2006/customXml" ds:itemID="{D3A122EC-3CB5-4102-BAB5-32BC090C1BD6}"/>
</file>

<file path=customXml/itemProps3.xml><?xml version="1.0" encoding="utf-8"?>
<ds:datastoreItem xmlns:ds="http://schemas.openxmlformats.org/officeDocument/2006/customXml" ds:itemID="{0EB132D7-7D0B-4970-8E5D-C95572CC92B8}"/>
</file>

<file path=customXml/itemProps4.xml><?xml version="1.0" encoding="utf-8"?>
<ds:datastoreItem xmlns:ds="http://schemas.openxmlformats.org/officeDocument/2006/customXml" ds:itemID="{9DD6288B-8CE4-40F1-A72B-443B1DCA99EE}"/>
</file>

<file path=customXml/itemProps5.xml><?xml version="1.0" encoding="utf-8"?>
<ds:datastoreItem xmlns:ds="http://schemas.openxmlformats.org/officeDocument/2006/customXml" ds:itemID="{61F49B10-A014-40E8-8BBF-A8851D9CE4BE}"/>
</file>

<file path=customXml/itemProps6.xml><?xml version="1.0" encoding="utf-8"?>
<ds:datastoreItem xmlns:ds="http://schemas.openxmlformats.org/officeDocument/2006/customXml" ds:itemID="{11A0D968-26D0-4E18-BC85-AC13B8D58EA0}"/>
</file>

<file path=docProps/app.xml><?xml version="1.0" encoding="utf-8"?>
<Properties xmlns="http://schemas.openxmlformats.org/officeDocument/2006/extended-properties" xmlns:vt="http://schemas.openxmlformats.org/officeDocument/2006/docPropsVTypes">
  <Template>Normal</Template>
  <TotalTime>1121</TotalTime>
  <Pages>5</Pages>
  <Words>1341</Words>
  <Characters>7647</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Cllr Emily Fedorowycz</dc:creator>
  <cp:keywords/>
  <dc:description/>
  <cp:lastModifiedBy>Cllr Emily Fedorowycz</cp:lastModifiedBy>
  <cp:revision>5</cp:revision>
  <dcterms:created xsi:type="dcterms:W3CDTF">2023-07-26T19:09:00Z</dcterms:created>
  <dcterms:modified xsi:type="dcterms:W3CDTF">2023-07-31T22:31:00Z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6ec094-42b0-4a3f-84e1-779791d08481_Enabled">
    <vt:lpwstr>true</vt:lpwstr>
  </property>
  <property fmtid="{D5CDD505-2E9C-101B-9397-08002B2CF9AE}" pid="3" name="MSIP_Label_de6ec094-42b0-4a3f-84e1-779791d08481_SetDate">
    <vt:lpwstr>2023-07-26T19:09:32Z</vt:lpwstr>
  </property>
  <property fmtid="{D5CDD505-2E9C-101B-9397-08002B2CF9AE}" pid="4" name="MSIP_Label_de6ec094-42b0-4a3f-84e1-779791d08481_Method">
    <vt:lpwstr>Standard</vt:lpwstr>
  </property>
  <property fmtid="{D5CDD505-2E9C-101B-9397-08002B2CF9AE}" pid="5" name="MSIP_Label_de6ec094-42b0-4a3f-84e1-779791d08481_Name">
    <vt:lpwstr>OFFICAL - Public</vt:lpwstr>
  </property>
  <property fmtid="{D5CDD505-2E9C-101B-9397-08002B2CF9AE}" pid="6" name="MSIP_Label_de6ec094-42b0-4a3f-84e1-779791d08481_SiteId">
    <vt:lpwstr>e29c0ef9-9a07-4b02-b98b-7b2d8a78d737</vt:lpwstr>
  </property>
  <property fmtid="{D5CDD505-2E9C-101B-9397-08002B2CF9AE}" pid="7" name="MSIP_Label_de6ec094-42b0-4a3f-84e1-779791d08481_ActionId">
    <vt:lpwstr>23e8f914-3756-4304-9de6-6c9349ea5814</vt:lpwstr>
  </property>
  <property fmtid="{D5CDD505-2E9C-101B-9397-08002B2CF9AE}" pid="8" name="MSIP_Label_de6ec094-42b0-4a3f-84e1-779791d08481_ContentBits">
    <vt:lpwstr>0</vt:lpwstr>
  </property>
  <property fmtid="{D5CDD505-2E9C-101B-9397-08002B2CF9AE}" pid="9" name="ContentTypeId">
    <vt:lpwstr>0x010100E7BD6A8A66F7CB4BBA2B02F0531791BE0026A9A75CCCA16F4693F1FE45F71519DE001AD26E2FBACB17498D038EDFE596F984</vt:lpwstr>
  </property>
  <property fmtid="{D5CDD505-2E9C-101B-9397-08002B2CF9AE}" pid="10" name="AuthorityName">
    <vt:lpwstr>364;#North Northamptonshire|139be2c4-6115-4568-966b-017b6187176b</vt:lpwstr>
  </property>
  <property fmtid="{D5CDD505-2E9C-101B-9397-08002B2CF9AE}" pid="11" name="_dlc_policyId">
    <vt:lpwstr>0x010100E7BD6A8A66F7CB4BBA2B02F0531791BE0026A9A75CCCA16F4693F1FE45F71519DE|-58849956</vt:lpwstr>
  </property>
  <property fmtid="{D5CDD505-2E9C-101B-9397-08002B2CF9AE}" pid="12" name="ItemRetentionFormula">
    <vt:lpwstr>&lt;formula id="Microsoft.Office.RecordsManagement.PolicyFeatures.Expiration.Formula.BuiltIn"&gt;&lt;number&gt;0&lt;/number&gt;&lt;property&gt;Retention_x005f_x0020_Date&lt;/property&gt;&lt;propertyId&gt;3208b7c8-8d11-4606-b733-d646bb07a38f&lt;/propertyId&gt;&lt;period&gt;days&lt;/period&gt;&lt;/formula&gt;</vt:lpwstr>
  </property>
</Properties>
</file>